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3A" w:rsidRPr="00AC3458" w:rsidRDefault="00AC3458" w:rsidP="00AC345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3458">
        <w:rPr>
          <w:b/>
          <w:sz w:val="32"/>
          <w:szCs w:val="32"/>
        </w:rPr>
        <w:t>Vjerojatnost i statistika</w:t>
      </w:r>
    </w:p>
    <w:p w:rsidR="00AC3458" w:rsidRDefault="00AC3458" w:rsidP="00AC3458">
      <w:pPr>
        <w:jc w:val="center"/>
      </w:pPr>
      <w:r>
        <w:t>Usmeni, 05. 02. 2016.</w:t>
      </w:r>
    </w:p>
    <w:p w:rsidR="00AC3458" w:rsidRDefault="00AC3458" w:rsidP="00AC3458"/>
    <w:p w:rsidR="00AC3458" w:rsidRDefault="00AC3458" w:rsidP="00AC3458">
      <w:pPr>
        <w:pStyle w:val="ListParagraph"/>
        <w:numPr>
          <w:ilvl w:val="0"/>
          <w:numId w:val="1"/>
        </w:numPr>
      </w:pPr>
      <w:r>
        <w:t>Kolika</w:t>
      </w:r>
      <w:r w:rsidR="00E14D47">
        <w:t xml:space="preserve"> je vjerojatnost dobitka petice</w:t>
      </w:r>
      <w:r>
        <w:t xml:space="preserve"> u Lotu 7/39?</w:t>
      </w:r>
    </w:p>
    <w:p w:rsidR="00AC3458" w:rsidRDefault="00AC3458" w:rsidP="00AC3458">
      <w:pPr>
        <w:pStyle w:val="ListParagraph"/>
      </w:pPr>
    </w:p>
    <w:p w:rsidR="00AC3458" w:rsidRDefault="00E14D47" w:rsidP="00AC3458">
      <w:pPr>
        <w:pStyle w:val="ListParagraph"/>
        <w:numPr>
          <w:ilvl w:val="0"/>
          <w:numId w:val="1"/>
        </w:numPr>
      </w:pPr>
      <w:r>
        <w:t>Student polaže 8</w:t>
      </w:r>
      <w:r w:rsidR="00AC3458">
        <w:t xml:space="preserve"> ispita na </w:t>
      </w:r>
      <w:r>
        <w:t xml:space="preserve">jednom </w:t>
      </w:r>
      <w:r w:rsidR="00AC3458">
        <w:t>ispitnom roku. Vjerojatnost da polo</w:t>
      </w:r>
      <w:r>
        <w:t>ži svaki pojedini ispit iznosi 9</w:t>
      </w:r>
      <w:r w:rsidR="00AC3458">
        <w:t>0%. Kolika je vjerojatnos</w:t>
      </w:r>
      <w:r>
        <w:t>t da će student položiti barem 7</w:t>
      </w:r>
      <w:r w:rsidR="00AC3458">
        <w:t xml:space="preserve"> ispita na ispitnom roku.</w:t>
      </w:r>
    </w:p>
    <w:p w:rsidR="00AC3458" w:rsidRDefault="00AC3458" w:rsidP="00AC3458">
      <w:pPr>
        <w:pStyle w:val="ListParagraph"/>
      </w:pPr>
    </w:p>
    <w:p w:rsidR="00AC3458" w:rsidRPr="00AC3458" w:rsidRDefault="00AC3458" w:rsidP="00AC3458">
      <w:pPr>
        <w:pStyle w:val="ListParagraph"/>
        <w:numPr>
          <w:ilvl w:val="0"/>
          <w:numId w:val="1"/>
        </w:numPr>
      </w:pPr>
      <w:r>
        <w:t xml:space="preserve">Vrijednost parametra otpornosti na probijanje kartona normalno je distribuirana slučajna varijabla s očekivanjem </w:t>
      </w:r>
      <m:oMath>
        <m:r>
          <w:rPr>
            <w:rFonts w:ascii="Cambria Math" w:hAnsi="Cambria Math"/>
          </w:rPr>
          <m:t>μ=7</m:t>
        </m:r>
      </m:oMath>
      <w:r>
        <w:rPr>
          <w:rFonts w:eastAsiaTheme="minorEastAsia"/>
        </w:rPr>
        <w:t xml:space="preserve"> i standardnom devijacijom </w:t>
      </w:r>
      <m:oMath>
        <m:r>
          <w:rPr>
            <w:rFonts w:ascii="Cambria Math" w:eastAsiaTheme="minorEastAsia" w:hAnsi="Cambria Math"/>
          </w:rPr>
          <m:t>σ=2</m:t>
        </m:r>
      </m:oMath>
      <w:r>
        <w:rPr>
          <w:rFonts w:eastAsiaTheme="minorEastAsia"/>
        </w:rPr>
        <w:t>. Kolika je vjerojatnost da će kod slučajno izabranog primjera valovitog kartona o</w:t>
      </w:r>
      <w:r w:rsidR="00E14D47">
        <w:rPr>
          <w:rFonts w:eastAsiaTheme="minorEastAsia"/>
        </w:rPr>
        <w:t>tpornost na probijanje biti manja od 5</w:t>
      </w:r>
      <w:r>
        <w:rPr>
          <w:rFonts w:eastAsiaTheme="minorEastAsia"/>
        </w:rPr>
        <w:t>? Koja je donj</w:t>
      </w:r>
      <w:r w:rsidR="00E14D47">
        <w:rPr>
          <w:rFonts w:eastAsiaTheme="minorEastAsia"/>
        </w:rPr>
        <w:t>a granica ispod koje se nalazi 30</w:t>
      </w:r>
      <w:r>
        <w:rPr>
          <w:rFonts w:eastAsiaTheme="minorEastAsia"/>
        </w:rPr>
        <w:t>% primjeraka valovitog kartona s najnižom vrijednosti parametra otpornosti?</w:t>
      </w:r>
    </w:p>
    <w:p w:rsidR="00AC3458" w:rsidRDefault="00AC3458" w:rsidP="00AC3458">
      <w:pPr>
        <w:pStyle w:val="ListParagraph"/>
      </w:pPr>
    </w:p>
    <w:p w:rsidR="00AC3458" w:rsidRDefault="00AC3458" w:rsidP="00AC3458">
      <w:pPr>
        <w:pStyle w:val="ListParagraph"/>
        <w:numPr>
          <w:ilvl w:val="0"/>
          <w:numId w:val="1"/>
        </w:numPr>
      </w:pPr>
      <w:r>
        <w:t xml:space="preserve">Vremena izrada uveza knjižnog bloka jednako su distribuirane slučajne varijable s očekivanjem od </w:t>
      </w:r>
      <m:oMath>
        <m:r>
          <w:rPr>
            <w:rFonts w:ascii="Cambria Math" w:hAnsi="Cambria Math"/>
          </w:rPr>
          <m:t>μ=0.5</m:t>
        </m:r>
      </m:oMath>
      <w:r>
        <w:rPr>
          <w:rFonts w:eastAsiaTheme="minorEastAsia"/>
        </w:rPr>
        <w:t xml:space="preserve"> sat</w:t>
      </w:r>
      <w:r w:rsidR="00E14D47">
        <w:rPr>
          <w:rFonts w:eastAsiaTheme="minorEastAsia"/>
        </w:rPr>
        <w:t>a</w:t>
      </w:r>
      <w:r>
        <w:rPr>
          <w:rFonts w:eastAsiaTheme="minorEastAsia"/>
        </w:rPr>
        <w:t xml:space="preserve"> i standardnom devijacijom </w:t>
      </w:r>
      <w:r>
        <w:t xml:space="preserve">  </w:t>
      </w:r>
      <m:oMath>
        <m:r>
          <w:rPr>
            <w:rFonts w:ascii="Cambria Math" w:eastAsiaTheme="minorEastAsia" w:hAnsi="Cambria Math"/>
          </w:rPr>
          <m:t>σ=0.25</m:t>
        </m:r>
      </m:oMath>
      <w:r>
        <w:rPr>
          <w:rFonts w:eastAsiaTheme="minorEastAsia"/>
        </w:rPr>
        <w:t xml:space="preserve"> sata</w:t>
      </w:r>
      <w:r w:rsidR="00E14D47">
        <w:rPr>
          <w:rFonts w:eastAsiaTheme="minorEastAsia"/>
        </w:rPr>
        <w:t>. Knjigovežnica treba izraditi 10</w:t>
      </w:r>
      <w:r>
        <w:rPr>
          <w:rFonts w:eastAsiaTheme="minorEastAsia"/>
        </w:rPr>
        <w:t>0 blokova. Kolika je vjerojatnost da ukupno vrijeme potrebno za njihovu izradu neće biti veće od 48 sati?</w:t>
      </w:r>
    </w:p>
    <w:sectPr w:rsidR="00AC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5A2"/>
    <w:multiLevelType w:val="hybridMultilevel"/>
    <w:tmpl w:val="8A1E2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58"/>
    <w:rsid w:val="0005228E"/>
    <w:rsid w:val="0084508D"/>
    <w:rsid w:val="00AC3458"/>
    <w:rsid w:val="00E14D47"/>
    <w:rsid w:val="00E27BBB"/>
    <w:rsid w:val="00E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34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34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Budimir</dc:creator>
  <cp:lastModifiedBy>ibudimir</cp:lastModifiedBy>
  <cp:revision>2</cp:revision>
  <dcterms:created xsi:type="dcterms:W3CDTF">2016-10-11T08:34:00Z</dcterms:created>
  <dcterms:modified xsi:type="dcterms:W3CDTF">2016-10-11T08:34:00Z</dcterms:modified>
</cp:coreProperties>
</file>